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21" w:rsidRDefault="00F71AF8" w:rsidP="00F71AF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IR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دستورالعمل کار با سنج</w:t>
      </w:r>
    </w:p>
    <w:p w:rsidR="00F71AF8" w:rsidRDefault="00F71AF8" w:rsidP="00F71AF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درس/دروس:</w:t>
      </w:r>
    </w:p>
    <w:p w:rsidR="00F71AF8" w:rsidRDefault="00F71AF8" w:rsidP="00F71AF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عوامل فیزیکی</w:t>
      </w:r>
    </w:p>
    <w:p w:rsidR="00F71AF8" w:rsidRDefault="00F71AF8" w:rsidP="00F71AF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کار آموزی 2</w:t>
      </w:r>
    </w:p>
    <w:p w:rsidR="00E56017" w:rsidRDefault="00E56017" w:rsidP="00E5601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آزمایشگاه /کارگاه:</w:t>
      </w:r>
    </w:p>
    <w:p w:rsidR="00D46B7F" w:rsidRDefault="00D46B7F" w:rsidP="00E5601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آزمایشگاه عوامل فیزیکی</w:t>
      </w:r>
      <w:bookmarkStart w:id="0" w:name="_GoBack"/>
      <w:bookmarkEnd w:id="0"/>
    </w:p>
    <w:p w:rsidR="00E56017" w:rsidRPr="00D60E29" w:rsidRDefault="00E56017" w:rsidP="00E56017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D60E2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1-هدف:</w:t>
      </w:r>
    </w:p>
    <w:p w:rsidR="00D60E29" w:rsidRDefault="00D60E29" w:rsidP="00D60E2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سنج                                                                                     </w:t>
      </w:r>
      <w:r>
        <w:rPr>
          <w:rFonts w:cs="B Nazanin"/>
          <w:b/>
          <w:bCs/>
          <w:sz w:val="28"/>
          <w:szCs w:val="28"/>
          <w:lang w:bidi="fa-IR"/>
        </w:rPr>
        <w:t>IR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تشریح نحوه کا وآیین کار ایمن با </w:t>
      </w:r>
    </w:p>
    <w:p w:rsidR="00D60E29" w:rsidRPr="00D60E29" w:rsidRDefault="00D60E29" w:rsidP="00D60E29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D60E2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2-دامنه کاربرد:</w:t>
      </w:r>
    </w:p>
    <w:p w:rsidR="00D60E29" w:rsidRDefault="00D60E29" w:rsidP="00D60E2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ترم سوم وهشتم کارشناسی رشته بهداشت حرفه ای وایمنی کار</w:t>
      </w:r>
    </w:p>
    <w:p w:rsidR="00D60E29" w:rsidRPr="00D60E29" w:rsidRDefault="00D60E29" w:rsidP="00D60E29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D60E2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3-مسئولیت :</w:t>
      </w:r>
    </w:p>
    <w:p w:rsidR="00D60E29" w:rsidRDefault="00D60E29" w:rsidP="00D60E2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1-کلیه دانشجویان دوره کارشناسی رشته بهداشت حرفه ای مسئولیت اجرای این دستورالعمل را به عهده دارند.</w:t>
      </w:r>
    </w:p>
    <w:p w:rsidR="00D60E29" w:rsidRDefault="00D60E29" w:rsidP="00D60E2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2-اساتید راهنما ومسئول درس مسئولیت نظارت بر حسن اجرای مفاد این دستورالعمل را به عهده دارند.</w:t>
      </w:r>
    </w:p>
    <w:p w:rsidR="00D60E29" w:rsidRPr="00D60E29" w:rsidRDefault="00D60E29" w:rsidP="00D60E29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D60E2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4-تعاریف(درحال حاضر فاقد تعریف)</w:t>
      </w:r>
    </w:p>
    <w:p w:rsidR="00D60E29" w:rsidRPr="00D60E29" w:rsidRDefault="00D60E29" w:rsidP="00D60E29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D60E29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5-شرح دستورالعمل</w:t>
      </w:r>
    </w:p>
    <w:p w:rsidR="00D60E29" w:rsidRDefault="00D60E29" w:rsidP="00D60E2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D60E29" w:rsidRDefault="00D60E29" w:rsidP="00D60E2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993D41" w:rsidRPr="00993D41" w:rsidRDefault="00993D41" w:rsidP="00993D41">
      <w:pPr>
        <w:jc w:val="right"/>
        <w:rPr>
          <w:rFonts w:ascii="Cambria" w:hAnsi="Cambria" w:cs="B Nazanin"/>
          <w:b/>
          <w:bCs/>
          <w:color w:val="5B9BD5" w:themeColor="accent1"/>
          <w:sz w:val="28"/>
          <w:szCs w:val="28"/>
          <w:rtl/>
        </w:rPr>
      </w:pPr>
      <w:r w:rsidRPr="00993D41">
        <w:rPr>
          <w:rFonts w:ascii="Cambria" w:hAnsi="Cambria" w:cs="B Nazanin" w:hint="cs"/>
          <w:b/>
          <w:bCs/>
          <w:color w:val="5B9BD5" w:themeColor="accent1"/>
          <w:sz w:val="28"/>
          <w:szCs w:val="28"/>
          <w:rtl/>
        </w:rPr>
        <w:lastRenderedPageBreak/>
        <w:t xml:space="preserve">دستورالعمل وآیین کار ایمن دستگاه </w:t>
      </w:r>
      <w:r>
        <w:rPr>
          <w:rFonts w:ascii="Cambria" w:hAnsi="Cambria" w:cs="B Nazanin" w:hint="cs"/>
          <w:b/>
          <w:bCs/>
          <w:color w:val="5B9BD5" w:themeColor="accent1"/>
          <w:sz w:val="28"/>
          <w:szCs w:val="28"/>
          <w:rtl/>
        </w:rPr>
        <w:t>:</w:t>
      </w:r>
    </w:p>
    <w:p w:rsidR="00D60E29" w:rsidRPr="00993D41" w:rsidRDefault="00D60E29" w:rsidP="00D60E29">
      <w:pPr>
        <w:jc w:val="right"/>
        <w:rPr>
          <w:rFonts w:cs="B Nazanin"/>
          <w:b/>
          <w:bCs/>
          <w:sz w:val="28"/>
          <w:szCs w:val="28"/>
          <w:rtl/>
        </w:rPr>
      </w:pPr>
      <w:r w:rsidRPr="00D60E29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D60E29">
        <w:rPr>
          <w:rFonts w:cs="B Nazanin"/>
          <w:b/>
          <w:bCs/>
          <w:sz w:val="28"/>
          <w:szCs w:val="28"/>
          <w:lang w:bidi="fa-IR"/>
        </w:rPr>
        <w:t>EC1 IR Digital Radiometer</w:t>
      </w:r>
    </w:p>
    <w:p w:rsidR="00D60E29" w:rsidRPr="00993D41" w:rsidRDefault="00D60E29" w:rsidP="00D60E29">
      <w:p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تستر امواج مادون قرمز</w:t>
      </w:r>
      <w:r w:rsidRPr="00993D41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993D41">
        <w:rPr>
          <w:rFonts w:cs="B Nazanin"/>
          <w:b/>
          <w:bCs/>
          <w:sz w:val="28"/>
          <w:szCs w:val="28"/>
          <w:lang w:bidi="fa-IR"/>
        </w:rPr>
        <w:t>EC1 IR</w:t>
      </w:r>
      <w:r w:rsidRPr="00993D41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هگنر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جهت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اندازه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گیری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شدت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امواج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مادون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قرمز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/>
          <w:b/>
          <w:bCs/>
          <w:sz w:val="28"/>
          <w:szCs w:val="28"/>
          <w:lang w:bidi="fa-IR"/>
        </w:rPr>
        <w:t>IR</w:t>
      </w:r>
      <w:r w:rsidRPr="00993D41">
        <w:rPr>
          <w:rFonts w:cs="B Nazanin"/>
          <w:b/>
          <w:bCs/>
          <w:sz w:val="28"/>
          <w:szCs w:val="28"/>
          <w:rtl/>
        </w:rPr>
        <w:t xml:space="preserve"> در طول موج 750 تا 1150 نانومتر و شدت امواج 0.01 تا 20000 وات بر متر مربع کاربرد دارد.</w:t>
      </w:r>
    </w:p>
    <w:p w:rsidR="00D60E29" w:rsidRPr="00993D41" w:rsidRDefault="00D60E29" w:rsidP="00D60E29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993D41">
        <w:rPr>
          <w:rFonts w:cs="B Nazanin"/>
          <w:b/>
          <w:bCs/>
          <w:color w:val="5B9BD5" w:themeColor="accent1"/>
          <w:sz w:val="28"/>
          <w:szCs w:val="28"/>
          <w:rtl/>
        </w:rPr>
        <w:t>نحوه کار:</w:t>
      </w:r>
    </w:p>
    <w:p w:rsidR="00D60E29" w:rsidRPr="00993D41" w:rsidRDefault="00D60E29" w:rsidP="00D60E29">
      <w:p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1 . باز نمودن درب دستگاه، دستگاه به طور خودکار روشن می شود.</w:t>
      </w:r>
    </w:p>
    <w:p w:rsidR="00D60E29" w:rsidRPr="00993D41" w:rsidRDefault="00D60E29" w:rsidP="00D60E29">
      <w:p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2 . برای اندازه گیری باید کل</w:t>
      </w:r>
      <w:r w:rsidRPr="00993D41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993D41">
        <w:rPr>
          <w:rFonts w:cs="B Nazanin" w:hint="cs"/>
          <w:b/>
          <w:bCs/>
          <w:sz w:val="28"/>
          <w:szCs w:val="28"/>
          <w:rtl/>
        </w:rPr>
        <w:t>سنسور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روی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دستگاه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را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در</w:t>
      </w:r>
      <w:r w:rsidRPr="00993D41">
        <w:rPr>
          <w:rFonts w:cs="B Nazanin"/>
          <w:b/>
          <w:bCs/>
          <w:sz w:val="28"/>
          <w:szCs w:val="28"/>
          <w:rtl/>
        </w:rPr>
        <w:t xml:space="preserve"> </w:t>
      </w:r>
      <w:r w:rsidRPr="00993D41">
        <w:rPr>
          <w:rFonts w:cs="B Nazanin" w:hint="cs"/>
          <w:b/>
          <w:bCs/>
          <w:sz w:val="28"/>
          <w:szCs w:val="28"/>
          <w:rtl/>
        </w:rPr>
        <w:t>م</w:t>
      </w:r>
      <w:r w:rsidRPr="00993D41">
        <w:rPr>
          <w:rFonts w:cs="B Nazanin"/>
          <w:b/>
          <w:bCs/>
          <w:sz w:val="28"/>
          <w:szCs w:val="28"/>
          <w:rtl/>
        </w:rPr>
        <w:t>عرض امواج قرار داد.</w:t>
      </w:r>
    </w:p>
    <w:p w:rsidR="00D60E29" w:rsidRPr="00993D41" w:rsidRDefault="00D60E29" w:rsidP="00D60E29">
      <w:p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3 .رنج مورد نظر را انتخاب نمایید.</w:t>
      </w:r>
    </w:p>
    <w:p w:rsidR="00D60E29" w:rsidRPr="00993D41" w:rsidRDefault="00D60E29" w:rsidP="00D60E29">
      <w:p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4 .سنسور را رو به منبع مورد نظر قرار دهید.</w:t>
      </w:r>
    </w:p>
    <w:p w:rsidR="00D60E29" w:rsidRPr="00993D41" w:rsidRDefault="00993D41" w:rsidP="00993D41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رافشار دهید.</w:t>
      </w:r>
      <w:r w:rsidR="00D60E29" w:rsidRPr="00993D41">
        <w:rPr>
          <w:rFonts w:cs="B Nazanin"/>
          <w:b/>
          <w:bCs/>
          <w:sz w:val="28"/>
          <w:szCs w:val="28"/>
          <w:lang w:bidi="fa-IR"/>
        </w:rPr>
        <w:t>HOLD</w:t>
      </w: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cs="B Nazanin" w:hint="cs"/>
          <w:b/>
          <w:bCs/>
          <w:sz w:val="28"/>
          <w:szCs w:val="28"/>
          <w:rtl/>
        </w:rPr>
        <w:t>-پس از گذشت چندثانیه برای ثابت شدن عددروی نمایشگرکلی</w:t>
      </w:r>
    </w:p>
    <w:p w:rsidR="00D60E29" w:rsidRPr="00993D41" w:rsidRDefault="00D60E29" w:rsidP="00D60E29">
      <w:p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6 .در صورتی که رنج امواج بیشتر یا کمتر از میزان مورد انتظار بود رنج رستگاه را تغییر دهید.</w:t>
      </w:r>
    </w:p>
    <w:p w:rsidR="00D60E29" w:rsidRPr="00993D41" w:rsidRDefault="00993D41" w:rsidP="00D60E29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>
        <w:rPr>
          <w:rFonts w:cs="B Nazanin"/>
          <w:b/>
          <w:bCs/>
          <w:color w:val="5B9BD5" w:themeColor="accent1"/>
          <w:sz w:val="28"/>
          <w:szCs w:val="28"/>
          <w:rtl/>
        </w:rPr>
        <w:t>مشخصات فنی</w:t>
      </w:r>
      <w:r>
        <w:rPr>
          <w:rFonts w:cs="B Nazanin" w:hint="cs"/>
          <w:b/>
          <w:bCs/>
          <w:color w:val="5B9BD5" w:themeColor="accent1"/>
          <w:sz w:val="28"/>
          <w:szCs w:val="28"/>
          <w:rtl/>
        </w:rPr>
        <w:t xml:space="preserve"> دستگاه :</w:t>
      </w:r>
    </w:p>
    <w:p w:rsidR="00D60E29" w:rsidRPr="00993D41" w:rsidRDefault="00D60E29" w:rsidP="00D60E29">
      <w:pPr>
        <w:numPr>
          <w:ilvl w:val="0"/>
          <w:numId w:val="1"/>
        </w:num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دستگاه ديجيتال اندازه گيري ميزان تشعشعات نور مادون قرمز با کارآيي و کاربرد آسان</w:t>
      </w:r>
    </w:p>
    <w:p w:rsidR="00D60E29" w:rsidRPr="00993D41" w:rsidRDefault="00D60E29" w:rsidP="00D60E29">
      <w:pPr>
        <w:numPr>
          <w:ilvl w:val="0"/>
          <w:numId w:val="1"/>
        </w:num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محدوده اندازه گيري 0.01</w:t>
      </w:r>
      <w:r w:rsidRPr="00993D41">
        <w:rPr>
          <w:rFonts w:cs="B Nazanin"/>
          <w:b/>
          <w:bCs/>
          <w:sz w:val="28"/>
          <w:szCs w:val="28"/>
          <w:lang w:bidi="fa-IR"/>
        </w:rPr>
        <w:t>w/m2</w:t>
      </w:r>
      <w:r w:rsidRPr="00993D41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993D41">
        <w:rPr>
          <w:rFonts w:cs="B Nazanin" w:hint="cs"/>
          <w:b/>
          <w:bCs/>
          <w:sz w:val="28"/>
          <w:szCs w:val="28"/>
          <w:rtl/>
        </w:rPr>
        <w:t>تا</w:t>
      </w:r>
      <w:r w:rsidRPr="00993D41">
        <w:rPr>
          <w:rFonts w:cs="B Nazanin"/>
          <w:b/>
          <w:bCs/>
          <w:sz w:val="28"/>
          <w:szCs w:val="28"/>
          <w:rtl/>
        </w:rPr>
        <w:t xml:space="preserve"> 200,000</w:t>
      </w:r>
      <w:r w:rsidRPr="00993D41">
        <w:rPr>
          <w:rFonts w:cs="B Nazanin"/>
          <w:b/>
          <w:bCs/>
          <w:sz w:val="28"/>
          <w:szCs w:val="28"/>
          <w:lang w:bidi="fa-IR"/>
        </w:rPr>
        <w:t>w/m2</w:t>
      </w:r>
    </w:p>
    <w:p w:rsidR="00D60E29" w:rsidRPr="00993D41" w:rsidRDefault="00D60E29" w:rsidP="00D60E29">
      <w:pPr>
        <w:numPr>
          <w:ilvl w:val="0"/>
          <w:numId w:val="1"/>
        </w:num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محدوده طيف 700</w:t>
      </w:r>
      <w:r w:rsidRPr="00993D41">
        <w:rPr>
          <w:rFonts w:cs="B Nazanin"/>
          <w:b/>
          <w:bCs/>
          <w:sz w:val="28"/>
          <w:szCs w:val="28"/>
          <w:lang w:bidi="fa-IR"/>
        </w:rPr>
        <w:t>nm</w:t>
      </w:r>
      <w:r w:rsidRPr="00993D41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993D41">
        <w:rPr>
          <w:rFonts w:cs="B Nazanin" w:hint="cs"/>
          <w:b/>
          <w:bCs/>
          <w:sz w:val="28"/>
          <w:szCs w:val="28"/>
          <w:rtl/>
        </w:rPr>
        <w:t>تا</w:t>
      </w:r>
      <w:r w:rsidRPr="00993D41">
        <w:rPr>
          <w:rFonts w:cs="B Nazanin"/>
          <w:b/>
          <w:bCs/>
          <w:sz w:val="28"/>
          <w:szCs w:val="28"/>
          <w:rtl/>
        </w:rPr>
        <w:t xml:space="preserve"> 1500</w:t>
      </w:r>
      <w:r w:rsidRPr="00993D41">
        <w:rPr>
          <w:rFonts w:cs="B Nazanin"/>
          <w:b/>
          <w:bCs/>
          <w:sz w:val="28"/>
          <w:szCs w:val="28"/>
          <w:lang w:bidi="fa-IR"/>
        </w:rPr>
        <w:t>nm</w:t>
      </w:r>
    </w:p>
    <w:p w:rsidR="00D60E29" w:rsidRPr="00993D41" w:rsidRDefault="00D60E29" w:rsidP="00D60E29">
      <w:pPr>
        <w:numPr>
          <w:ilvl w:val="0"/>
          <w:numId w:val="1"/>
        </w:num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داراي دتکتور فوتوديود سيليکون</w:t>
      </w:r>
    </w:p>
    <w:p w:rsidR="00D60E29" w:rsidRPr="00993D41" w:rsidRDefault="00D60E29" w:rsidP="00D60E29">
      <w:pPr>
        <w:numPr>
          <w:ilvl w:val="0"/>
          <w:numId w:val="1"/>
        </w:num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داراي باطري 9 ولتي با طول عمر 350 ساعت</w:t>
      </w:r>
    </w:p>
    <w:p w:rsidR="00D60E29" w:rsidRPr="00D60E29" w:rsidRDefault="00D60E29" w:rsidP="00D60E29">
      <w:pPr>
        <w:numPr>
          <w:ilvl w:val="0"/>
          <w:numId w:val="1"/>
        </w:numPr>
        <w:jc w:val="right"/>
        <w:rPr>
          <w:rFonts w:cs="B Nazanin"/>
          <w:b/>
          <w:bCs/>
          <w:sz w:val="28"/>
          <w:szCs w:val="28"/>
          <w:rtl/>
        </w:rPr>
      </w:pPr>
      <w:r w:rsidRPr="00993D41">
        <w:rPr>
          <w:rFonts w:cs="B Nazanin"/>
          <w:b/>
          <w:bCs/>
          <w:sz w:val="28"/>
          <w:szCs w:val="28"/>
          <w:rtl/>
        </w:rPr>
        <w:t>بسيار کوچک (135</w:t>
      </w:r>
      <w:r w:rsidRPr="00993D41">
        <w:rPr>
          <w:rFonts w:cs="B Nazanin"/>
          <w:b/>
          <w:bCs/>
          <w:sz w:val="28"/>
          <w:szCs w:val="28"/>
          <w:lang w:bidi="fa-IR"/>
        </w:rPr>
        <w:t>x75x35mm</w:t>
      </w:r>
      <w:r w:rsidRPr="00993D41">
        <w:rPr>
          <w:rFonts w:cs="B Nazanin"/>
          <w:b/>
          <w:bCs/>
          <w:sz w:val="28"/>
          <w:szCs w:val="28"/>
          <w:rtl/>
        </w:rPr>
        <w:t>) و بسيار سبک (0.19 کيلوگرم</w:t>
      </w:r>
    </w:p>
    <w:p w:rsidR="00D60E29" w:rsidRDefault="00D60E29" w:rsidP="00D60E2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D60E29" w:rsidRPr="00F71AF8" w:rsidRDefault="00D60E29" w:rsidP="00D60E2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D60E29" w:rsidRPr="00F71A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18" w:rsidRDefault="00BD1118" w:rsidP="00677B4F">
      <w:pPr>
        <w:spacing w:after="0" w:line="240" w:lineRule="auto"/>
      </w:pPr>
      <w:r>
        <w:separator/>
      </w:r>
    </w:p>
  </w:endnote>
  <w:endnote w:type="continuationSeparator" w:id="0">
    <w:p w:rsidR="00BD1118" w:rsidRDefault="00BD1118" w:rsidP="0067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400"/>
      <w:gridCol w:w="2834"/>
    </w:tblGrid>
    <w:tr w:rsidR="00F71AF8" w:rsidRPr="00F71AF8" w:rsidTr="00F71AF8">
      <w:tc>
        <w:tcPr>
          <w:tcW w:w="3116" w:type="dxa"/>
        </w:tcPr>
        <w:p w:rsidR="00677B4F" w:rsidRPr="00F71AF8" w:rsidRDefault="00F71AF8" w:rsidP="00F71AF8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F71AF8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F71AF8" w:rsidRPr="00F71AF8" w:rsidRDefault="00F71AF8" w:rsidP="00F71AF8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F71AF8">
            <w:rPr>
              <w:rFonts w:cs="B Nazanin" w:hint="cs"/>
              <w:b/>
              <w:bCs/>
              <w:color w:val="5B9BD5" w:themeColor="accent1"/>
              <w:rtl/>
            </w:rPr>
            <w:t>مدیر گروه مهندسی بهداشت حرفه ای وایمنی کار</w:t>
          </w:r>
        </w:p>
      </w:tc>
      <w:tc>
        <w:tcPr>
          <w:tcW w:w="3400" w:type="dxa"/>
        </w:tcPr>
        <w:p w:rsidR="00677B4F" w:rsidRPr="00F71AF8" w:rsidRDefault="00F71AF8" w:rsidP="00F71AF8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F71AF8">
            <w:rPr>
              <w:rFonts w:cs="B Nazanin" w:hint="cs"/>
              <w:b/>
              <w:bCs/>
              <w:color w:val="5B9BD5" w:themeColor="accent1"/>
              <w:rtl/>
            </w:rPr>
            <w:t>تاییدکننده:</w:t>
          </w:r>
        </w:p>
        <w:p w:rsidR="00F71AF8" w:rsidRPr="00F71AF8" w:rsidRDefault="00F71AF8" w:rsidP="00F71AF8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F71AF8">
            <w:rPr>
              <w:rFonts w:cs="B Nazanin" w:hint="cs"/>
              <w:b/>
              <w:bCs/>
              <w:color w:val="5B9BD5" w:themeColor="accent1"/>
              <w:rtl/>
            </w:rPr>
            <w:t>استاد درس گروه مهندسی بهداشت حرفه ای وایمنی کار</w:t>
          </w:r>
        </w:p>
      </w:tc>
      <w:tc>
        <w:tcPr>
          <w:tcW w:w="2834" w:type="dxa"/>
        </w:tcPr>
        <w:p w:rsidR="00677B4F" w:rsidRPr="00F71AF8" w:rsidRDefault="00677B4F" w:rsidP="00F71AF8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F71AF8">
            <w:rPr>
              <w:rFonts w:cs="B Nazanin" w:hint="cs"/>
              <w:b/>
              <w:bCs/>
              <w:color w:val="5B9BD5" w:themeColor="accent1"/>
              <w:rtl/>
            </w:rPr>
            <w:t>تهیه کننده:</w:t>
          </w:r>
        </w:p>
        <w:p w:rsidR="00677B4F" w:rsidRPr="00F71AF8" w:rsidRDefault="00677B4F" w:rsidP="00F71AF8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F71AF8">
            <w:rPr>
              <w:rFonts w:cs="B Nazanin" w:hint="cs"/>
              <w:b/>
              <w:bCs/>
              <w:color w:val="5B9BD5" w:themeColor="accent1"/>
              <w:rtl/>
            </w:rPr>
            <w:t>کا</w:t>
          </w:r>
          <w:r w:rsidR="00F71AF8" w:rsidRPr="00F71AF8">
            <w:rPr>
              <w:rFonts w:cs="B Nazanin" w:hint="cs"/>
              <w:b/>
              <w:bCs/>
              <w:color w:val="5B9BD5" w:themeColor="accent1"/>
              <w:rtl/>
            </w:rPr>
            <w:t>ر</w:t>
          </w:r>
          <w:r w:rsidRPr="00F71AF8">
            <w:rPr>
              <w:rFonts w:cs="B Nazanin" w:hint="cs"/>
              <w:b/>
              <w:bCs/>
              <w:color w:val="5B9BD5" w:themeColor="accent1"/>
              <w:rtl/>
            </w:rPr>
            <w:t>شناس گروه بهداشت حرفه ای وایمنی کار</w:t>
          </w:r>
        </w:p>
      </w:tc>
    </w:tr>
  </w:tbl>
  <w:p w:rsidR="00677B4F" w:rsidRPr="00F71AF8" w:rsidRDefault="00677B4F">
    <w:pPr>
      <w:pStyle w:val="Footer"/>
      <w:rPr>
        <w:rFonts w:cs="B Nazanin"/>
        <w:b/>
        <w:bC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18" w:rsidRDefault="00BD1118" w:rsidP="00677B4F">
      <w:pPr>
        <w:spacing w:after="0" w:line="240" w:lineRule="auto"/>
      </w:pPr>
      <w:r>
        <w:separator/>
      </w:r>
    </w:p>
  </w:footnote>
  <w:footnote w:type="continuationSeparator" w:id="0">
    <w:p w:rsidR="00BD1118" w:rsidRDefault="00BD1118" w:rsidP="0067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704" w:type="dxa"/>
      <w:tblLook w:val="04A0" w:firstRow="1" w:lastRow="0" w:firstColumn="1" w:lastColumn="0" w:noHBand="0" w:noVBand="1"/>
    </w:tblPr>
    <w:tblGrid>
      <w:gridCol w:w="2311"/>
      <w:gridCol w:w="4109"/>
      <w:gridCol w:w="2226"/>
    </w:tblGrid>
    <w:tr w:rsidR="00677B4F" w:rsidTr="00F71AF8">
      <w:trPr>
        <w:trHeight w:val="285"/>
      </w:trPr>
      <w:tc>
        <w:tcPr>
          <w:tcW w:w="2311" w:type="dxa"/>
        </w:tcPr>
        <w:p w:rsidR="00677B4F" w:rsidRPr="00677B4F" w:rsidRDefault="00677B4F" w:rsidP="00677B4F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677B4F">
            <w:rPr>
              <w:rFonts w:cs="B Nazanin" w:hint="cs"/>
              <w:color w:val="5B9BD5" w:themeColor="accent1"/>
              <w:rtl/>
            </w:rPr>
            <w:t>تاریخ بازنگری :</w:t>
          </w:r>
        </w:p>
      </w:tc>
      <w:tc>
        <w:tcPr>
          <w:tcW w:w="4109" w:type="dxa"/>
          <w:vMerge w:val="restart"/>
        </w:tcPr>
        <w:p w:rsidR="00677B4F" w:rsidRPr="00677B4F" w:rsidRDefault="00677B4F" w:rsidP="00677B4F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677B4F">
            <w:rPr>
              <w:rFonts w:cs="B Nazanin" w:hint="cs"/>
              <w:b/>
              <w:bCs/>
              <w:color w:val="5B9BD5" w:themeColor="accent1"/>
              <w:rtl/>
            </w:rPr>
            <w:t>گروه مهندسی بهداشت حرفه ای وایمنی کار</w:t>
          </w:r>
        </w:p>
      </w:tc>
      <w:tc>
        <w:tcPr>
          <w:tcW w:w="2226" w:type="dxa"/>
          <w:vMerge w:val="restart"/>
        </w:tcPr>
        <w:p w:rsidR="00677B4F" w:rsidRDefault="00677B4F">
          <w:pPr>
            <w:pStyle w:val="Header"/>
          </w:pPr>
          <w:r w:rsidRPr="00677B4F">
            <w:rPr>
              <w:noProof/>
            </w:rPr>
            <w:drawing>
              <wp:inline distT="0" distB="0" distL="0" distR="0" wp14:anchorId="578D90C4" wp14:editId="6CF790C2">
                <wp:extent cx="1266825" cy="628650"/>
                <wp:effectExtent l="0" t="0" r="9525" b="0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7B4F" w:rsidTr="00F71AF8">
      <w:trPr>
        <w:trHeight w:val="240"/>
      </w:trPr>
      <w:tc>
        <w:tcPr>
          <w:tcW w:w="2311" w:type="dxa"/>
        </w:tcPr>
        <w:p w:rsidR="00677B4F" w:rsidRPr="00677B4F" w:rsidRDefault="00677B4F" w:rsidP="00677B4F">
          <w:pPr>
            <w:pStyle w:val="Header"/>
            <w:jc w:val="right"/>
            <w:rPr>
              <w:rFonts w:cs="B Nazanin"/>
              <w:color w:val="5B9BD5" w:themeColor="accent1"/>
              <w:rtl/>
              <w:lang w:bidi="fa-IR"/>
            </w:rPr>
          </w:pPr>
          <w:r w:rsidRPr="00677B4F">
            <w:rPr>
              <w:rFonts w:cs="B Nazanin" w:hint="cs"/>
              <w:color w:val="5B9BD5" w:themeColor="accent1"/>
              <w:rtl/>
            </w:rPr>
            <w:t>:</w:t>
          </w:r>
          <w:r w:rsidRPr="00677B4F">
            <w:rPr>
              <w:rFonts w:cs="B Nazanin"/>
              <w:color w:val="5B9BD5" w:themeColor="accent1"/>
              <w:sz w:val="16"/>
              <w:szCs w:val="16"/>
            </w:rPr>
            <w:t>OH&amp;S-B-POO1-O2</w:t>
          </w:r>
          <w:r w:rsidRPr="00677B4F">
            <w:rPr>
              <w:rFonts w:cs="B Nazanin" w:hint="cs"/>
              <w:color w:val="5B9BD5" w:themeColor="accent1"/>
              <w:rtl/>
              <w:lang w:bidi="fa-IR"/>
            </w:rPr>
            <w:t xml:space="preserve">شماره </w:t>
          </w:r>
          <w:r>
            <w:rPr>
              <w:rFonts w:cs="B Nazanin" w:hint="cs"/>
              <w:color w:val="5B9BD5" w:themeColor="accent1"/>
              <w:rtl/>
              <w:lang w:bidi="fa-IR"/>
            </w:rPr>
            <w:t>سند:</w:t>
          </w:r>
        </w:p>
      </w:tc>
      <w:tc>
        <w:tcPr>
          <w:tcW w:w="4109" w:type="dxa"/>
          <w:vMerge/>
        </w:tcPr>
        <w:p w:rsidR="00677B4F" w:rsidRPr="00677B4F" w:rsidRDefault="00677B4F" w:rsidP="00677B4F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</w:p>
      </w:tc>
      <w:tc>
        <w:tcPr>
          <w:tcW w:w="2226" w:type="dxa"/>
          <w:vMerge/>
        </w:tcPr>
        <w:p w:rsidR="00677B4F" w:rsidRPr="00677B4F" w:rsidRDefault="00677B4F">
          <w:pPr>
            <w:pStyle w:val="Header"/>
            <w:rPr>
              <w:noProof/>
            </w:rPr>
          </w:pPr>
        </w:p>
      </w:tc>
    </w:tr>
    <w:tr w:rsidR="00677B4F" w:rsidTr="00F71AF8">
      <w:trPr>
        <w:trHeight w:val="306"/>
      </w:trPr>
      <w:tc>
        <w:tcPr>
          <w:tcW w:w="2311" w:type="dxa"/>
        </w:tcPr>
        <w:p w:rsidR="00677B4F" w:rsidRPr="00677B4F" w:rsidRDefault="00677B4F" w:rsidP="00677B4F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677B4F">
            <w:rPr>
              <w:rFonts w:cs="B Nazanin" w:hint="cs"/>
              <w:color w:val="5B9BD5" w:themeColor="accent1"/>
              <w:rtl/>
            </w:rPr>
            <w:t>شمار صفحه:</w:t>
          </w:r>
          <w:r w:rsidR="00F71AF8">
            <w:rPr>
              <w:rFonts w:cs="B Nazanin" w:hint="cs"/>
              <w:color w:val="5B9BD5" w:themeColor="accent1"/>
              <w:rtl/>
            </w:rPr>
            <w:t>1از2</w:t>
          </w:r>
        </w:p>
      </w:tc>
      <w:tc>
        <w:tcPr>
          <w:tcW w:w="4109" w:type="dxa"/>
        </w:tcPr>
        <w:p w:rsidR="00677B4F" w:rsidRPr="00677B4F" w:rsidRDefault="00677B4F" w:rsidP="00677B4F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677B4F">
            <w:rPr>
              <w:rFonts w:cs="B Nazanin" w:hint="cs"/>
              <w:b/>
              <w:bCs/>
              <w:color w:val="5B9BD5" w:themeColor="accent1"/>
              <w:rtl/>
            </w:rPr>
            <w:t xml:space="preserve">سنج هنگر </w:t>
          </w:r>
          <w:r w:rsidRPr="00677B4F">
            <w:rPr>
              <w:rFonts w:cs="B Nazanin"/>
              <w:b/>
              <w:bCs/>
              <w:color w:val="5B9BD5" w:themeColor="accent1"/>
            </w:rPr>
            <w:t>IR</w:t>
          </w:r>
          <w:r w:rsidRPr="00677B4F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دستورالعمل کاربا</w:t>
          </w:r>
        </w:p>
      </w:tc>
      <w:tc>
        <w:tcPr>
          <w:tcW w:w="2226" w:type="dxa"/>
          <w:vMerge/>
        </w:tcPr>
        <w:p w:rsidR="00677B4F" w:rsidRPr="00677B4F" w:rsidRDefault="00677B4F">
          <w:pPr>
            <w:pStyle w:val="Header"/>
            <w:rPr>
              <w:noProof/>
            </w:rPr>
          </w:pPr>
        </w:p>
      </w:tc>
    </w:tr>
  </w:tbl>
  <w:p w:rsidR="00677B4F" w:rsidRDefault="00677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05C"/>
    <w:multiLevelType w:val="multilevel"/>
    <w:tmpl w:val="3296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4F"/>
    <w:rsid w:val="001659B1"/>
    <w:rsid w:val="00381F21"/>
    <w:rsid w:val="00677B4F"/>
    <w:rsid w:val="00993D41"/>
    <w:rsid w:val="00BD1118"/>
    <w:rsid w:val="00C90629"/>
    <w:rsid w:val="00D20EC8"/>
    <w:rsid w:val="00D46B7F"/>
    <w:rsid w:val="00D60E29"/>
    <w:rsid w:val="00E56017"/>
    <w:rsid w:val="00F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8DD8AA"/>
  <w15:chartTrackingRefBased/>
  <w15:docId w15:val="{08137ABF-D405-40B3-B1CA-7A6DFE88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4F"/>
  </w:style>
  <w:style w:type="paragraph" w:styleId="Footer">
    <w:name w:val="footer"/>
    <w:basedOn w:val="Normal"/>
    <w:link w:val="FooterChar"/>
    <w:uiPriority w:val="99"/>
    <w:unhideWhenUsed/>
    <w:rsid w:val="0067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4F"/>
  </w:style>
  <w:style w:type="table" w:styleId="TableGrid">
    <w:name w:val="Table Grid"/>
    <w:basedOn w:val="TableNormal"/>
    <w:uiPriority w:val="39"/>
    <w:rsid w:val="006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6</cp:revision>
  <cp:lastPrinted>2024-03-02T10:36:00Z</cp:lastPrinted>
  <dcterms:created xsi:type="dcterms:W3CDTF">2024-03-02T05:16:00Z</dcterms:created>
  <dcterms:modified xsi:type="dcterms:W3CDTF">2024-03-09T03:50:00Z</dcterms:modified>
</cp:coreProperties>
</file>